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32F7182B" w14:textId="77777777" w:rsidR="00DF739F" w:rsidRPr="00307367" w:rsidRDefault="00493C02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DF739F" w14:paraId="3BD6DE16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66F812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47AB33" w14:textId="77777777" w:rsidR="00DF739F" w:rsidRDefault="00DF739F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497F8324" w14:textId="77777777" w:rsidR="00DF739F" w:rsidRDefault="00DF739F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DF739F" w14:paraId="782633C5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12BBF2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C11779" w14:textId="77777777" w:rsidR="00DF739F" w:rsidRDefault="00DF739F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14AE274B" w14:textId="77777777" w:rsidR="00DF739F" w:rsidRDefault="00DF739F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DF739F" w14:paraId="1CC2BF40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9D105D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89AD1B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DF739F" w:rsidRPr="00BC54C5" w14:paraId="1021268B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2FB6F0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8A1A56" w14:textId="77777777" w:rsidR="00DF739F" w:rsidRPr="00BC54C5" w:rsidRDefault="00DF739F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DF739F" w:rsidRPr="00BC54C5" w14:paraId="65EED7E5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D0590B" w14:textId="77777777" w:rsidR="00DF739F" w:rsidRDefault="00DF739F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F4DDD3" w14:textId="77777777" w:rsidR="00DF739F" w:rsidRPr="00BC54C5" w:rsidRDefault="00DF739F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744E0951" w14:textId="7070D061" w:rsidR="00204480" w:rsidRPr="00307367" w:rsidRDefault="00204480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</w:p>
    <w:p w14:paraId="2DD3A12D" w14:textId="40BC3D1B" w:rsidR="00192CBF" w:rsidRPr="00C6384A" w:rsidRDefault="00192CBF" w:rsidP="00DF739F">
      <w:pPr>
        <w:kinsoku w:val="0"/>
        <w:overflowPunct w:val="0"/>
        <w:ind w:right="134"/>
        <w:jc w:val="both"/>
        <w:rPr>
          <w:rFonts w:ascii="Goudy Old Style" w:hAnsi="Goudy Old Style" w:cstheme="minorHAnsi"/>
          <w:b/>
          <w:sz w:val="22"/>
          <w:szCs w:val="22"/>
        </w:rPr>
      </w:pPr>
      <w:r w:rsidRPr="00332E50">
        <w:rPr>
          <w:rFonts w:ascii="Goudy Old Style" w:eastAsia="Calibri" w:hAnsi="Goudy Old Style" w:cstheme="minorHAnsi"/>
          <w:b/>
          <w:sz w:val="22"/>
          <w:szCs w:val="22"/>
        </w:rPr>
        <w:t xml:space="preserve">                  </w:t>
      </w:r>
      <w:r w:rsidR="00366BAE">
        <w:rPr>
          <w:rFonts w:ascii="Goudy Old Style" w:eastAsia="Calibri" w:hAnsi="Goudy Old Style" w:cstheme="minorHAnsi"/>
          <w:b/>
          <w:sz w:val="22"/>
          <w:szCs w:val="22"/>
        </w:rPr>
        <w:t xml:space="preserve">  </w:t>
      </w:r>
    </w:p>
    <w:p w14:paraId="724D1E46" w14:textId="77777777" w:rsidR="00051229" w:rsidRDefault="00051229" w:rsidP="00051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</w:rPr>
      </w:pPr>
    </w:p>
    <w:p w14:paraId="138F5819" w14:textId="77777777" w:rsidR="00051229" w:rsidRDefault="00051229" w:rsidP="00051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8"/>
          <w:szCs w:val="28"/>
        </w:rPr>
      </w:pPr>
      <w:r>
        <w:rPr>
          <w:rFonts w:asciiTheme="minorHAnsi" w:eastAsiaTheme="minorHAnsi" w:hAnsiTheme="minorHAnsi" w:cstheme="minorBidi"/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5804D40" wp14:editId="262037BD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13B26" w14:textId="77777777" w:rsidR="00051229" w:rsidRDefault="00051229" w:rsidP="00051229">
                            <w:r>
                              <w:t>U.T./A.C.</w:t>
                            </w:r>
                          </w:p>
                          <w:p w14:paraId="43A6D52E" w14:textId="77777777" w:rsidR="00051229" w:rsidRDefault="00051229" w:rsidP="00051229">
                            <w:r>
                              <w:t>________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04D40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" stroked="f">
                <v:textbox>
                  <w:txbxContent>
                    <w:p w14:paraId="08E13B26" w14:textId="77777777" w:rsidR="00051229" w:rsidRDefault="00051229" w:rsidP="00051229">
                      <w:r>
                        <w:t>U.T./A.C.</w:t>
                      </w:r>
                    </w:p>
                    <w:p w14:paraId="43A6D52E" w14:textId="77777777" w:rsidR="00051229" w:rsidRDefault="00051229" w:rsidP="00051229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bCs/>
          <w:noProof/>
          <w:sz w:val="28"/>
          <w:szCs w:val="28"/>
        </w:rPr>
        <w:t>DICHIARAZIONE IN MATERIA DI DISABILITA’</w:t>
      </w:r>
    </w:p>
    <w:p w14:paraId="7D336383" w14:textId="77777777" w:rsidR="00051229" w:rsidRDefault="00051229" w:rsidP="00051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4"/>
          <w:szCs w:val="24"/>
        </w:rPr>
      </w:pPr>
      <w:r w:rsidRPr="000231FB">
        <w:rPr>
          <w:rFonts w:eastAsia="Calibri"/>
          <w:b/>
          <w:bCs/>
          <w:noProof/>
          <w:sz w:val="24"/>
          <w:szCs w:val="24"/>
        </w:rPr>
        <w:t>(AI SENSI DELL’ART. 47 DELLA LEGGE 108/21 E LINEE GUIDA DPCM DEL 07/12/2021).</w:t>
      </w:r>
    </w:p>
    <w:p w14:paraId="377D8DC7" w14:textId="77777777" w:rsidR="00051229" w:rsidRDefault="00051229" w:rsidP="00051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B9"/>
        <w:spacing w:line="254" w:lineRule="auto"/>
        <w:jc w:val="center"/>
        <w:rPr>
          <w:rFonts w:eastAsia="Calibri"/>
          <w:b/>
          <w:bCs/>
          <w:noProof/>
          <w:sz w:val="24"/>
          <w:szCs w:val="24"/>
        </w:rPr>
      </w:pPr>
    </w:p>
    <w:p w14:paraId="66B4E86D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eastAsiaTheme="minorHAnsi" w:hAnsi="Calibri" w:cstheme="minorBidi"/>
          <w:sz w:val="24"/>
          <w:szCs w:val="24"/>
        </w:rPr>
      </w:pPr>
    </w:p>
    <w:p w14:paraId="45459555" w14:textId="414CD14A" w:rsidR="00051229" w:rsidRDefault="00051229" w:rsidP="000512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</w:t>
      </w:r>
      <w:r w:rsidR="00DF739F">
        <w:rPr>
          <w:b/>
          <w:sz w:val="28"/>
          <w:szCs w:val="28"/>
        </w:rPr>
        <w:t>4</w:t>
      </w:r>
      <w:bookmarkStart w:id="0" w:name="_GoBack"/>
      <w:bookmarkEnd w:id="0"/>
    </w:p>
    <w:p w14:paraId="197EC1C3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eastAsiaTheme="minorHAnsi" w:hAnsi="Calibri" w:cstheme="minorBidi"/>
          <w:sz w:val="24"/>
          <w:szCs w:val="24"/>
        </w:rPr>
      </w:pPr>
    </w:p>
    <w:p w14:paraId="2EDC0E30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Il sottoscritto………...……………………………………………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………....    nato a 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.……………………………</w:t>
      </w:r>
    </w:p>
    <w:p w14:paraId="4B1911B1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  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.…................… C.F. ……………………………………… residente a…………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.………. Prov. ...................</w:t>
      </w:r>
    </w:p>
    <w:p w14:paraId="1BC88D5E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Via </w:t>
      </w:r>
      <w:proofErr w:type="gramStart"/>
      <w:r>
        <w:rPr>
          <w:rFonts w:ascii="Calibri" w:hAnsi="Calibri"/>
          <w:sz w:val="24"/>
          <w:szCs w:val="24"/>
        </w:rPr>
        <w:t xml:space="preserve"> ..</w:t>
      </w:r>
      <w:proofErr w:type="gramEnd"/>
      <w:r>
        <w:rPr>
          <w:rFonts w:ascii="Calibri" w:hAnsi="Calibri"/>
          <w:sz w:val="24"/>
          <w:szCs w:val="24"/>
        </w:rPr>
        <w:t>………………………….............................................................. n. ................... CAP………………………….</w:t>
      </w:r>
    </w:p>
    <w:p w14:paraId="77E40F5C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nella sua qualità di 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.…….………………………………………………………….</w:t>
      </w:r>
    </w:p>
    <w:p w14:paraId="032E2FD1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dell’impresa…………………………………………………………………………………………………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…….........................</w:t>
      </w:r>
    </w:p>
    <w:p w14:paraId="1DED0DEA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con sede legale in Via 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.…….............................… n. ...................</w:t>
      </w:r>
    </w:p>
    <w:p w14:paraId="2A3B8B33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CAP ....................... Città ............................................................................................... Prov. …...........</w:t>
      </w:r>
    </w:p>
    <w:p w14:paraId="4957EF0E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Cod. Fiscale Impresa 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……………………………………...</w:t>
      </w:r>
    </w:p>
    <w:p w14:paraId="4D7AC985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P. IVA (se diversa dal cod. fiscale) …………………………………………………………………………………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.………….</w:t>
      </w:r>
    </w:p>
    <w:p w14:paraId="7A91E08F" w14:textId="77777777" w:rsidR="00051229" w:rsidRDefault="00051229" w:rsidP="00051229">
      <w:pPr>
        <w:autoSpaceDE w:val="0"/>
        <w:autoSpaceDN w:val="0"/>
        <w:adjustRightInd w:val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tel....…………………………….........................…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…...e-mail………………………………………….......................... PEC…………………………………………………………………………………….</w:t>
      </w:r>
    </w:p>
    <w:p w14:paraId="4960C7B5" w14:textId="77777777" w:rsidR="00051229" w:rsidRDefault="00051229" w:rsidP="00051229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20DA4B0A" w14:textId="77777777" w:rsidR="00051229" w:rsidRDefault="00051229" w:rsidP="00051229">
      <w:pPr>
        <w:pStyle w:val="NormaleWeb"/>
        <w:spacing w:before="0" w:beforeAutospacing="0" w:after="0" w:afterAutospacing="0" w:line="271" w:lineRule="auto"/>
        <w:jc w:val="center"/>
        <w:rPr>
          <w:rFonts w:eastAsia="Open Sans"/>
          <w:b/>
          <w:bCs/>
          <w:color w:val="000000"/>
          <w:kern w:val="24"/>
          <w:sz w:val="32"/>
          <w:szCs w:val="32"/>
        </w:rPr>
      </w:pPr>
      <w:proofErr w:type="gramStart"/>
      <w:r>
        <w:rPr>
          <w:rFonts w:eastAsia="Open Sans"/>
          <w:b/>
          <w:bCs/>
          <w:color w:val="000000"/>
          <w:kern w:val="24"/>
          <w:sz w:val="32"/>
          <w:szCs w:val="32"/>
        </w:rPr>
        <w:t>D  I</w:t>
      </w:r>
      <w:proofErr w:type="gramEnd"/>
      <w:r>
        <w:rPr>
          <w:rFonts w:eastAsia="Open Sans"/>
          <w:b/>
          <w:bCs/>
          <w:color w:val="000000"/>
          <w:kern w:val="24"/>
          <w:sz w:val="32"/>
          <w:szCs w:val="32"/>
        </w:rPr>
        <w:t xml:space="preserve">  C  H  I  A  R  A  </w:t>
      </w:r>
    </w:p>
    <w:p w14:paraId="717D81C4" w14:textId="77777777" w:rsidR="00051229" w:rsidRDefault="00051229" w:rsidP="00051229">
      <w:pPr>
        <w:spacing w:before="120" w:after="120"/>
        <w:jc w:val="both"/>
        <w:rPr>
          <w:rFonts w:eastAsia="Calibri"/>
          <w:sz w:val="22"/>
          <w:szCs w:val="22"/>
        </w:rPr>
      </w:pPr>
      <w:r>
        <w:rPr>
          <w:rFonts w:eastAsia="Calibri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76E832D0" w14:textId="09225133" w:rsidR="00051229" w:rsidRDefault="00051229" w:rsidP="00051229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031B5D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44F24415" w14:textId="77777777" w:rsidR="00051229" w:rsidRDefault="00051229" w:rsidP="00051229">
      <w:pPr>
        <w:rPr>
          <w:sz w:val="24"/>
          <w:szCs w:val="24"/>
        </w:rPr>
      </w:pPr>
    </w:p>
    <w:p w14:paraId="1D2AB079" w14:textId="77777777" w:rsidR="00051229" w:rsidRDefault="00051229" w:rsidP="00051229">
      <w:pPr>
        <w:rPr>
          <w:rFonts w:eastAsiaTheme="minorHAnsi"/>
          <w:i/>
          <w:iCs/>
          <w:sz w:val="24"/>
          <w:szCs w:val="24"/>
        </w:rPr>
      </w:pPr>
      <w:r>
        <w:rPr>
          <w:sz w:val="24"/>
          <w:szCs w:val="24"/>
        </w:rPr>
        <w:t xml:space="preserve">in merito all’Azienda che rappresenta legalmente: </w:t>
      </w:r>
      <w:r>
        <w:rPr>
          <w:i/>
          <w:iCs/>
          <w:sz w:val="24"/>
          <w:szCs w:val="24"/>
        </w:rPr>
        <w:t>(scegliere l’ipotesi che ricorre)</w:t>
      </w:r>
    </w:p>
    <w:p w14:paraId="09C0D971" w14:textId="77777777" w:rsidR="00051229" w:rsidRPr="00C66CFF" w:rsidRDefault="00051229" w:rsidP="00051229">
      <w:pPr>
        <w:rPr>
          <w:rStyle w:val="Enfasicorsivo"/>
          <w:rFonts w:cstheme="minorHAnsi"/>
          <w:bCs/>
          <w:sz w:val="32"/>
          <w:szCs w:val="32"/>
        </w:rPr>
      </w:pPr>
    </w:p>
    <w:p w14:paraId="46628277" w14:textId="77777777" w:rsidR="00051229" w:rsidRPr="004B2378" w:rsidRDefault="00051229" w:rsidP="00051229">
      <w:pPr>
        <w:pStyle w:val="Paragrafoelenco"/>
        <w:numPr>
          <w:ilvl w:val="0"/>
          <w:numId w:val="48"/>
        </w:numPr>
        <w:contextualSpacing/>
        <w:jc w:val="both"/>
        <w:rPr>
          <w:rStyle w:val="Enfasicorsivo"/>
          <w:rFonts w:cstheme="minorHAnsi"/>
          <w:b/>
          <w:i w:val="0"/>
          <w:iCs w:val="0"/>
        </w:rPr>
      </w:pPr>
      <w:r w:rsidRPr="002E7986">
        <w:rPr>
          <w:rStyle w:val="Enfasicorsivo"/>
          <w:sz w:val="32"/>
          <w:szCs w:val="32"/>
        </w:rPr>
        <w:t>□</w:t>
      </w:r>
      <w:r w:rsidRPr="002E7986">
        <w:rPr>
          <w:rStyle w:val="Enfasicorsivo"/>
        </w:rPr>
        <w:t xml:space="preserve"> </w:t>
      </w:r>
      <w:r w:rsidRPr="002E7986">
        <w:rPr>
          <w:rStyle w:val="Enfasicorsivo"/>
          <w:rFonts w:cstheme="minorHAnsi"/>
          <w:u w:val="single"/>
        </w:rPr>
        <w:t>DI NON ESSERE</w:t>
      </w:r>
      <w:r w:rsidRPr="002E7986">
        <w:rPr>
          <w:rStyle w:val="Enfasicorsivo"/>
          <w:rFonts w:cstheme="minorHAnsi"/>
        </w:rPr>
        <w:t xml:space="preserve"> tenuti al rispetto delle norme che disciplinano il diritto al lavoro dei disabili di cui all’art. 17 Legge 68/99, avendo alle dipendenze </w:t>
      </w:r>
      <w:r w:rsidRPr="004B2378">
        <w:rPr>
          <w:rStyle w:val="Enfasicorsivo"/>
          <w:rFonts w:cstheme="minorHAnsi"/>
        </w:rPr>
        <w:t>un numero di lavoratori inferiore a quindici.</w:t>
      </w:r>
    </w:p>
    <w:p w14:paraId="4C33F4D5" w14:textId="77777777" w:rsidR="00051229" w:rsidRPr="00FC00DE" w:rsidRDefault="00051229" w:rsidP="00051229">
      <w:pPr>
        <w:jc w:val="both"/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04474E9" w14:textId="66CC8E35" w:rsidR="00051229" w:rsidRPr="00F81469" w:rsidRDefault="00051229" w:rsidP="00051229">
      <w:pPr>
        <w:pStyle w:val="Paragrafoelenco"/>
        <w:numPr>
          <w:ilvl w:val="0"/>
          <w:numId w:val="48"/>
        </w:numPr>
        <w:contextualSpacing/>
        <w:jc w:val="both"/>
        <w:rPr>
          <w:rStyle w:val="Enfasicorsivo"/>
          <w:rFonts w:cstheme="minorHAnsi"/>
          <w:b/>
          <w:i w:val="0"/>
          <w:iCs w:val="0"/>
        </w:rPr>
      </w:pPr>
      <w:r w:rsidRPr="002E7986">
        <w:rPr>
          <w:rStyle w:val="Enfasicorsivo"/>
          <w:sz w:val="32"/>
          <w:szCs w:val="32"/>
        </w:rPr>
        <w:t xml:space="preserve">□ </w:t>
      </w:r>
      <w:r w:rsidRPr="002E7986">
        <w:rPr>
          <w:rStyle w:val="Enfasicorsivo"/>
          <w:rFonts w:cstheme="minorHAnsi"/>
          <w:u w:val="single"/>
        </w:rPr>
        <w:t>DI ESSERE</w:t>
      </w:r>
      <w:r w:rsidRPr="002E7986">
        <w:rPr>
          <w:rStyle w:val="Enfasicorsivo"/>
          <w:rFonts w:cstheme="minorHAnsi"/>
        </w:rPr>
        <w:t xml:space="preserve"> tenuti al rispetto delle norme che disciplinano il diritto al lavoro dei disabili di cui all’art. 17 Legge 68/99</w:t>
      </w:r>
      <w:r>
        <w:rPr>
          <w:rStyle w:val="Enfasicorsivo"/>
          <w:rFonts w:cstheme="minorHAnsi"/>
        </w:rPr>
        <w:t xml:space="preserve"> </w:t>
      </w:r>
      <w:r w:rsidRPr="002E7986">
        <w:rPr>
          <w:rStyle w:val="Enfasicorsivo"/>
          <w:rFonts w:cstheme="minorHAnsi"/>
        </w:rPr>
        <w:t xml:space="preserve">avendo alle dipendenze </w:t>
      </w:r>
      <w:r w:rsidRPr="004B2378">
        <w:rPr>
          <w:rStyle w:val="Enfasicorsivo"/>
          <w:rFonts w:cstheme="minorHAnsi"/>
        </w:rPr>
        <w:t xml:space="preserve">un numero di lavoratori superiore a quindici </w:t>
      </w:r>
      <w:r>
        <w:rPr>
          <w:rStyle w:val="Enfasicorsivo"/>
          <w:rFonts w:cstheme="minorHAnsi"/>
        </w:rPr>
        <w:t xml:space="preserve">  </w:t>
      </w:r>
      <w:r w:rsidRPr="001C6315">
        <w:rPr>
          <w:rStyle w:val="Enfasicorsivo"/>
          <w:rFonts w:cstheme="minorHAnsi"/>
        </w:rPr>
        <w:t xml:space="preserve">e di aver assolto, </w:t>
      </w:r>
      <w:r w:rsidRPr="00C7658D">
        <w:rPr>
          <w:rStyle w:val="Enfasicorsivo"/>
          <w:rFonts w:cstheme="minorHAnsi"/>
        </w:rPr>
        <w:t>al momento di presentazione dell’offerta</w:t>
      </w:r>
      <w:r w:rsidRPr="001C6315">
        <w:rPr>
          <w:rStyle w:val="Enfasicorsivo"/>
          <w:rFonts w:cstheme="minorHAnsi"/>
        </w:rPr>
        <w:t xml:space="preserve"> a tutti gli obblighi di cui alla Legge 12/03/1999 n. 68.  </w:t>
      </w:r>
    </w:p>
    <w:p w14:paraId="5D45C6D7" w14:textId="77777777" w:rsidR="00051229" w:rsidRPr="00F81469" w:rsidRDefault="00051229" w:rsidP="00051229">
      <w:pPr>
        <w:pStyle w:val="Paragrafoelenco"/>
        <w:rPr>
          <w:rStyle w:val="Enfasicorsivo"/>
          <w:rFonts w:cstheme="minorHAnsi"/>
          <w:bCs/>
          <w:i w:val="0"/>
          <w:iCs w:val="0"/>
        </w:rPr>
      </w:pPr>
    </w:p>
    <w:p w14:paraId="58EA08C9" w14:textId="36D55483" w:rsidR="00051229" w:rsidRPr="001C6315" w:rsidRDefault="00051229" w:rsidP="00051229">
      <w:pPr>
        <w:pStyle w:val="Paragrafoelenco"/>
        <w:jc w:val="both"/>
        <w:rPr>
          <w:rStyle w:val="Enfasicorsivo"/>
          <w:rFonts w:cstheme="minorHAnsi"/>
          <w:b/>
          <w:i w:val="0"/>
          <w:iCs w:val="0"/>
        </w:rPr>
      </w:pPr>
      <w:r w:rsidRPr="001C6315">
        <w:rPr>
          <w:rStyle w:val="Enfasicorsivo"/>
          <w:rFonts w:cstheme="minorHAnsi"/>
        </w:rPr>
        <w:t xml:space="preserve">In relazione ai suddetti obblighi </w:t>
      </w:r>
      <w:r>
        <w:rPr>
          <w:rStyle w:val="Enfasicorsivo"/>
          <w:rFonts w:cstheme="minorHAnsi"/>
        </w:rPr>
        <w:t xml:space="preserve">si impegna a produrre </w:t>
      </w:r>
      <w:r w:rsidRPr="00C7658D">
        <w:rPr>
          <w:rStyle w:val="Enfasicorsivo"/>
          <w:rFonts w:cstheme="minorHAnsi"/>
        </w:rPr>
        <w:t>entro 6 mesi dalla conclusione del contratto</w:t>
      </w:r>
      <w:r>
        <w:rPr>
          <w:rStyle w:val="Enfasicorsivo"/>
          <w:rFonts w:cstheme="minorHAnsi"/>
        </w:rPr>
        <w:t xml:space="preserve"> la dichiarazione sull’assolvimento degli obblighi di cui alla Legge 68/1999 e la relazione che chiarisca l’avvenuto assolvimento e illustri eventuali sanzioni e provvedimenti imposti nel triennio precedente la data di scadenza della presentazione delle offerte, da trasmettere anche alle rappresentanze sindacali aziendali (art. 47 comma 3 bis del DL 77/2021 – Legge 108/2021)</w:t>
      </w:r>
    </w:p>
    <w:p w14:paraId="255FF7B7" w14:textId="77777777" w:rsidR="00051229" w:rsidRPr="00FC00DE" w:rsidRDefault="00051229" w:rsidP="00051229">
      <w:pPr>
        <w:jc w:val="both"/>
        <w:rPr>
          <w:rStyle w:val="Enfasicorsivo"/>
          <w:rFonts w:cstheme="minorHAnsi"/>
          <w:b/>
          <w:i w:val="0"/>
          <w:iCs w:val="0"/>
          <w:sz w:val="24"/>
          <w:szCs w:val="24"/>
        </w:rPr>
      </w:pPr>
    </w:p>
    <w:p w14:paraId="6DAEE226" w14:textId="77777777" w:rsidR="00051229" w:rsidRDefault="00051229" w:rsidP="00051229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>
        <w:rPr>
          <w:rFonts w:eastAsia="Arial"/>
          <w:bCs/>
          <w:sz w:val="24"/>
          <w:szCs w:val="24"/>
          <w:lang w:bidi="it-IT"/>
        </w:rPr>
        <w:t>Data____________</w:t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  <w:t xml:space="preserve">    Firma del rappresentante legale</w:t>
      </w:r>
    </w:p>
    <w:p w14:paraId="6926AE42" w14:textId="77777777" w:rsidR="00051229" w:rsidRDefault="00051229" w:rsidP="00051229">
      <w:pPr>
        <w:widowControl w:val="0"/>
        <w:tabs>
          <w:tab w:val="center" w:pos="4818"/>
        </w:tabs>
        <w:autoSpaceDE w:val="0"/>
        <w:autoSpaceDN w:val="0"/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                        ________________________</w:t>
      </w:r>
    </w:p>
    <w:p w14:paraId="0BF80DE5" w14:textId="77777777" w:rsidR="00051229" w:rsidRDefault="00051229" w:rsidP="00051229">
      <w:pPr>
        <w:pStyle w:val="Default"/>
        <w:spacing w:line="360" w:lineRule="auto"/>
        <w:jc w:val="both"/>
        <w:rPr>
          <w:rFonts w:ascii="Palatino Linotype" w:hAnsi="Palatino Linotype" w:cs="Palatino Linotype"/>
          <w:sz w:val="22"/>
          <w:szCs w:val="22"/>
        </w:rPr>
      </w:pPr>
    </w:p>
    <w:p w14:paraId="4639BD98" w14:textId="77777777" w:rsidR="00051229" w:rsidRDefault="00051229" w:rsidP="00051229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NB: Il documento dovrà essere </w:t>
      </w:r>
      <w:r>
        <w:rPr>
          <w:rFonts w:ascii="Times New Roman" w:hAnsi="Times New Roman"/>
          <w:b/>
          <w:bCs/>
          <w:sz w:val="22"/>
          <w:szCs w:val="22"/>
          <w:u w:val="single"/>
        </w:rPr>
        <w:t>sottoscritto con firma digitale dal legale rappresentante del concorrente</w:t>
      </w:r>
      <w:r>
        <w:rPr>
          <w:rFonts w:ascii="Times New Roman" w:hAnsi="Times New Roman"/>
          <w:sz w:val="22"/>
          <w:szCs w:val="22"/>
        </w:rPr>
        <w:t xml:space="preserve"> (o da persona munita da comprovati poteri di firma).</w:t>
      </w:r>
    </w:p>
    <w:p w14:paraId="302B3AEC" w14:textId="77777777" w:rsidR="00051229" w:rsidRPr="00A158B2" w:rsidRDefault="00051229" w:rsidP="00051229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3A821C2B" w14:textId="02A16113" w:rsidR="00192CBF" w:rsidRDefault="00192CBF" w:rsidP="00051229">
      <w:pPr>
        <w:spacing w:before="120" w:after="120"/>
        <w:jc w:val="center"/>
        <w:rPr>
          <w:rFonts w:ascii="Goudy Old Style" w:hAnsi="Goudy Old Style"/>
          <w:color w:val="FF0000"/>
          <w:sz w:val="22"/>
          <w:szCs w:val="22"/>
        </w:rPr>
      </w:pPr>
    </w:p>
    <w:sectPr w:rsidR="00192CBF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D1FD8" w14:textId="77777777" w:rsidR="00C83AFF" w:rsidRDefault="00C83AFF">
      <w:r>
        <w:separator/>
      </w:r>
    </w:p>
  </w:endnote>
  <w:endnote w:type="continuationSeparator" w:id="0">
    <w:p w14:paraId="6E1164E0" w14:textId="77777777" w:rsidR="00C83AFF" w:rsidRDefault="00C8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1DD19" w14:textId="77777777" w:rsidR="00C83AFF" w:rsidRDefault="00C83AFF">
      <w:r>
        <w:separator/>
      </w:r>
    </w:p>
  </w:footnote>
  <w:footnote w:type="continuationSeparator" w:id="0">
    <w:p w14:paraId="1ABCC2DB" w14:textId="77777777" w:rsidR="00C83AFF" w:rsidRDefault="00C83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539A6"/>
    <w:multiLevelType w:val="hybridMultilevel"/>
    <w:tmpl w:val="F7B6AECC"/>
    <w:lvl w:ilvl="0" w:tplc="FFFFFFFF">
      <w:start w:val="1"/>
      <w:numFmt w:val="lowerLetter"/>
      <w:lvlText w:val="(%1)"/>
      <w:lvlJc w:val="left"/>
      <w:pPr>
        <w:ind w:left="900" w:hanging="42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431" w:hanging="21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43" w:hanging="21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55" w:hanging="21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67" w:hanging="21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79" w:hanging="21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90" w:hanging="21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02" w:hanging="212"/>
      </w:pPr>
      <w:rPr>
        <w:rFonts w:hint="default"/>
        <w:lang w:val="it-IT" w:eastAsia="en-US" w:bidi="ar-SA"/>
      </w:rPr>
    </w:lvl>
  </w:abstractNum>
  <w:abstractNum w:abstractNumId="11" w15:restartNumberingAfterBreak="0">
    <w:nsid w:val="0F5735EA"/>
    <w:multiLevelType w:val="hybridMultilevel"/>
    <w:tmpl w:val="B3F8A47A"/>
    <w:lvl w:ilvl="0" w:tplc="4F2CD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440C81"/>
    <w:multiLevelType w:val="hybridMultilevel"/>
    <w:tmpl w:val="E3F243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12E3E"/>
    <w:multiLevelType w:val="hybridMultilevel"/>
    <w:tmpl w:val="91085E28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D33EAB4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A3602"/>
    <w:multiLevelType w:val="multilevel"/>
    <w:tmpl w:val="431AB64C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1261B2"/>
    <w:multiLevelType w:val="hybridMultilevel"/>
    <w:tmpl w:val="63505784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46975"/>
    <w:multiLevelType w:val="hybridMultilevel"/>
    <w:tmpl w:val="FE7A380E"/>
    <w:lvl w:ilvl="0" w:tplc="D33EAB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D7276"/>
    <w:multiLevelType w:val="hybridMultilevel"/>
    <w:tmpl w:val="CF8CEE50"/>
    <w:lvl w:ilvl="0" w:tplc="896EA1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E980342"/>
    <w:multiLevelType w:val="hybridMultilevel"/>
    <w:tmpl w:val="78EA2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7F110F"/>
    <w:multiLevelType w:val="hybridMultilevel"/>
    <w:tmpl w:val="2FC26F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5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8410EDF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ED34AE"/>
    <w:multiLevelType w:val="hybridMultilevel"/>
    <w:tmpl w:val="995C0E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4A0FB3"/>
    <w:multiLevelType w:val="hybridMultilevel"/>
    <w:tmpl w:val="05C016CA"/>
    <w:lvl w:ilvl="0" w:tplc="00000002">
      <w:start w:val="1"/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D657B83"/>
    <w:multiLevelType w:val="hybridMultilevel"/>
    <w:tmpl w:val="263ADED8"/>
    <w:lvl w:ilvl="0" w:tplc="00000002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E53C48"/>
    <w:multiLevelType w:val="hybridMultilevel"/>
    <w:tmpl w:val="CD720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2"/>
  </w:num>
  <w:num w:numId="8">
    <w:abstractNumId w:val="34"/>
  </w:num>
  <w:num w:numId="9">
    <w:abstractNumId w:val="15"/>
  </w:num>
  <w:num w:numId="10">
    <w:abstractNumId w:val="46"/>
  </w:num>
  <w:num w:numId="11">
    <w:abstractNumId w:val="28"/>
  </w:num>
  <w:num w:numId="12">
    <w:abstractNumId w:val="7"/>
  </w:num>
  <w:num w:numId="13">
    <w:abstractNumId w:val="8"/>
  </w:num>
  <w:num w:numId="14">
    <w:abstractNumId w:val="5"/>
  </w:num>
  <w:num w:numId="15">
    <w:abstractNumId w:val="21"/>
  </w:num>
  <w:num w:numId="16">
    <w:abstractNumId w:val="44"/>
  </w:num>
  <w:num w:numId="17">
    <w:abstractNumId w:val="9"/>
  </w:num>
  <w:num w:numId="18">
    <w:abstractNumId w:val="33"/>
  </w:num>
  <w:num w:numId="19">
    <w:abstractNumId w:val="3"/>
  </w:num>
  <w:num w:numId="20">
    <w:abstractNumId w:val="4"/>
  </w:num>
  <w:num w:numId="21">
    <w:abstractNumId w:val="18"/>
  </w:num>
  <w:num w:numId="22">
    <w:abstractNumId w:val="19"/>
  </w:num>
  <w:num w:numId="23">
    <w:abstractNumId w:val="23"/>
  </w:num>
  <w:num w:numId="24">
    <w:abstractNumId w:val="37"/>
  </w:num>
  <w:num w:numId="25">
    <w:abstractNumId w:val="13"/>
  </w:num>
  <w:num w:numId="26">
    <w:abstractNumId w:val="39"/>
  </w:num>
  <w:num w:numId="27">
    <w:abstractNumId w:val="36"/>
  </w:num>
  <w:num w:numId="28">
    <w:abstractNumId w:val="40"/>
  </w:num>
  <w:num w:numId="29">
    <w:abstractNumId w:val="27"/>
  </w:num>
  <w:num w:numId="30">
    <w:abstractNumId w:val="35"/>
  </w:num>
  <w:num w:numId="31">
    <w:abstractNumId w:val="29"/>
  </w:num>
  <w:num w:numId="32">
    <w:abstractNumId w:val="45"/>
  </w:num>
  <w:num w:numId="33">
    <w:abstractNumId w:val="41"/>
  </w:num>
  <w:num w:numId="34">
    <w:abstractNumId w:val="25"/>
  </w:num>
  <w:num w:numId="35">
    <w:abstractNumId w:val="20"/>
  </w:num>
  <w:num w:numId="36">
    <w:abstractNumId w:val="20"/>
  </w:num>
  <w:num w:numId="37">
    <w:abstractNumId w:val="43"/>
  </w:num>
  <w:num w:numId="38">
    <w:abstractNumId w:val="42"/>
  </w:num>
  <w:num w:numId="39">
    <w:abstractNumId w:val="30"/>
  </w:num>
  <w:num w:numId="40">
    <w:abstractNumId w:val="26"/>
  </w:num>
  <w:num w:numId="41">
    <w:abstractNumId w:val="22"/>
  </w:num>
  <w:num w:numId="42">
    <w:abstractNumId w:val="38"/>
  </w:num>
  <w:num w:numId="43">
    <w:abstractNumId w:val="11"/>
  </w:num>
  <w:num w:numId="44">
    <w:abstractNumId w:val="14"/>
  </w:num>
  <w:num w:numId="45">
    <w:abstractNumId w:val="10"/>
  </w:num>
  <w:num w:numId="46">
    <w:abstractNumId w:val="32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175E5"/>
    <w:rsid w:val="00021EB3"/>
    <w:rsid w:val="0003018C"/>
    <w:rsid w:val="000309DF"/>
    <w:rsid w:val="00031B5D"/>
    <w:rsid w:val="00031FEB"/>
    <w:rsid w:val="000371CE"/>
    <w:rsid w:val="00046B4A"/>
    <w:rsid w:val="00047934"/>
    <w:rsid w:val="0005084A"/>
    <w:rsid w:val="00051229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F45"/>
    <w:rsid w:val="00304B62"/>
    <w:rsid w:val="0030701D"/>
    <w:rsid w:val="00307367"/>
    <w:rsid w:val="00326277"/>
    <w:rsid w:val="00332E50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5D29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3AFF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39F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989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  <w:style w:type="character" w:styleId="Enfasicorsivo">
    <w:name w:val="Emphasis"/>
    <w:uiPriority w:val="20"/>
    <w:qFormat/>
    <w:rsid w:val="000512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1A085-045D-46FE-8DB8-BC697BF9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499</Words>
  <Characters>3893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5</cp:revision>
  <cp:lastPrinted>2020-02-24T13:03:00Z</cp:lastPrinted>
  <dcterms:created xsi:type="dcterms:W3CDTF">2023-08-25T08:26:00Z</dcterms:created>
  <dcterms:modified xsi:type="dcterms:W3CDTF">2024-10-28T13:53:00Z</dcterms:modified>
</cp:coreProperties>
</file>